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E" w:rsidRPr="0075577F" w:rsidRDefault="00B17423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PAPELETA DE VOTACIÓN 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REUNIÓN </w:t>
      </w:r>
      <w:r w:rsidR="007A6E50">
        <w:rPr>
          <w:rFonts w:ascii="Arial" w:hAnsi="Arial" w:cs="Arial"/>
          <w:b/>
          <w:bCs/>
          <w:sz w:val="24"/>
          <w:szCs w:val="24"/>
        </w:rPr>
        <w:t>EXTRA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ORDINARIA DE LA ASAMBLEA GENERAL DE ACCIONISTAS </w:t>
      </w:r>
      <w:r w:rsidR="00FF4BA3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D14BC7">
        <w:rPr>
          <w:rFonts w:ascii="Arial" w:hAnsi="Arial" w:cs="Arial"/>
          <w:b/>
          <w:bCs/>
          <w:sz w:val="24"/>
          <w:szCs w:val="24"/>
        </w:rPr>
        <w:t>EMPRESA DE ENER</w:t>
      </w:r>
      <w:r w:rsidR="00FB2A96">
        <w:rPr>
          <w:rFonts w:ascii="Arial" w:hAnsi="Arial" w:cs="Arial"/>
          <w:b/>
          <w:bCs/>
          <w:sz w:val="24"/>
          <w:szCs w:val="24"/>
        </w:rPr>
        <w:t>GÍA DE BOGOTÁ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 S.A</w:t>
      </w:r>
      <w:r w:rsidR="009B267C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>P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9B267C" w:rsidRPr="0075577F" w:rsidRDefault="008011FE" w:rsidP="009B267C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8011FE" w:rsidRPr="0075577F" w:rsidRDefault="006F1510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registro y validación de </w:t>
      </w:r>
      <w:r w:rsidR="004A3794">
        <w:rPr>
          <w:rFonts w:ascii="Arial" w:hAnsi="Arial" w:cs="Arial"/>
        </w:rPr>
        <w:t>asistentes. Verificación del qu</w:t>
      </w:r>
      <w:r>
        <w:rPr>
          <w:rFonts w:ascii="Arial" w:hAnsi="Arial" w:cs="Arial"/>
        </w:rPr>
        <w:t>órum</w:t>
      </w:r>
      <w:r w:rsidR="00844A86"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text" w:horzAnchor="margin" w:tblpXSpec="right" w:tblpY="837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B17423" w:rsidRPr="0075577F" w:rsidTr="00844A86">
        <w:trPr>
          <w:trHeight w:val="335"/>
        </w:trPr>
        <w:tc>
          <w:tcPr>
            <w:tcW w:w="959" w:type="dxa"/>
            <w:vAlign w:val="center"/>
          </w:tcPr>
          <w:p w:rsidR="00B17423" w:rsidRPr="004242E7" w:rsidRDefault="00B17423" w:rsidP="00844A8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B17423" w:rsidRPr="004242E7" w:rsidRDefault="00B17423" w:rsidP="00844A86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</w:tr>
      <w:tr w:rsidR="00B17423" w:rsidRPr="0075577F" w:rsidTr="00844A86">
        <w:trPr>
          <w:trHeight w:val="521"/>
        </w:trPr>
        <w:tc>
          <w:tcPr>
            <w:tcW w:w="959" w:type="dxa"/>
          </w:tcPr>
          <w:p w:rsidR="00B17423" w:rsidRPr="0075577F" w:rsidRDefault="00B17423" w:rsidP="00844A86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17423" w:rsidRPr="0075577F" w:rsidRDefault="00B17423" w:rsidP="00844A86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8011FE" w:rsidRDefault="004A3794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Nombramiento de la </w:t>
      </w:r>
      <w:r w:rsidR="00346AD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omisión </w:t>
      </w:r>
      <w:r w:rsidR="00346ADD">
        <w:rPr>
          <w:rFonts w:ascii="Arial" w:hAnsi="Arial" w:cs="Arial"/>
        </w:rPr>
        <w:t>de Redacción y A</w:t>
      </w:r>
      <w:r w:rsidR="008011FE" w:rsidRPr="0075577F">
        <w:rPr>
          <w:rFonts w:ascii="Arial" w:hAnsi="Arial" w:cs="Arial"/>
        </w:rPr>
        <w:t xml:space="preserve">probación del acta de la </w:t>
      </w:r>
      <w:r w:rsidR="0075577F">
        <w:rPr>
          <w:rFonts w:ascii="Arial" w:hAnsi="Arial" w:cs="Arial"/>
        </w:rPr>
        <w:t xml:space="preserve">   </w:t>
      </w:r>
      <w:r w:rsidR="008011FE" w:rsidRPr="0075577F">
        <w:rPr>
          <w:rFonts w:ascii="Arial" w:hAnsi="Arial" w:cs="Arial"/>
        </w:rPr>
        <w:t>Asamblea</w:t>
      </w:r>
      <w:r w:rsidR="007A6E50">
        <w:rPr>
          <w:rFonts w:ascii="Arial" w:hAnsi="Arial" w:cs="Arial"/>
        </w:rPr>
        <w:t>.</w:t>
      </w:r>
    </w:p>
    <w:p w:rsidR="00B17423" w:rsidRDefault="00B17423" w:rsidP="00B17423">
      <w:pPr>
        <w:pStyle w:val="Default"/>
        <w:ind w:left="360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ind w:left="360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B17423" w:rsidRPr="0075577F" w:rsidRDefault="00B17423" w:rsidP="00B17423">
      <w:pPr>
        <w:pStyle w:val="Default"/>
        <w:ind w:left="360"/>
        <w:jc w:val="both"/>
        <w:rPr>
          <w:rFonts w:ascii="Arial" w:hAnsi="Arial" w:cs="Arial"/>
        </w:rPr>
      </w:pPr>
    </w:p>
    <w:p w:rsidR="008011FE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Nombramiento del Presidente de Asamblea</w:t>
      </w:r>
      <w:r w:rsidR="00844A86">
        <w:rPr>
          <w:rFonts w:ascii="Arial" w:hAnsi="Arial" w:cs="Arial"/>
        </w:rPr>
        <w:t>.</w:t>
      </w:r>
      <w:r w:rsidRPr="0075577F">
        <w:rPr>
          <w:rFonts w:ascii="Arial" w:hAnsi="Arial" w:cs="Arial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21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B17423" w:rsidRPr="0075577F" w:rsidTr="00B17423">
        <w:trPr>
          <w:trHeight w:val="335"/>
        </w:trPr>
        <w:tc>
          <w:tcPr>
            <w:tcW w:w="959" w:type="dxa"/>
            <w:vAlign w:val="center"/>
          </w:tcPr>
          <w:p w:rsidR="00B17423" w:rsidRPr="004242E7" w:rsidRDefault="00B17423" w:rsidP="00B1742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B17423" w:rsidRPr="004242E7" w:rsidRDefault="00B17423" w:rsidP="00B17423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</w:tr>
      <w:tr w:rsidR="00B17423" w:rsidRPr="0075577F" w:rsidTr="00B17423">
        <w:trPr>
          <w:trHeight w:val="521"/>
        </w:trPr>
        <w:tc>
          <w:tcPr>
            <w:tcW w:w="959" w:type="dxa"/>
          </w:tcPr>
          <w:p w:rsidR="00B17423" w:rsidRPr="0075577F" w:rsidRDefault="00B17423" w:rsidP="00B17423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17423" w:rsidRPr="0075577F" w:rsidRDefault="00B17423" w:rsidP="00B1742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p w:rsidR="00B17423" w:rsidRPr="0075577F" w:rsidRDefault="00B17423" w:rsidP="00B17423">
      <w:pPr>
        <w:pStyle w:val="Default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p w:rsidR="00B17423" w:rsidRPr="00CE604D" w:rsidRDefault="00E06985" w:rsidP="00D138A8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</w:t>
      </w:r>
      <w:r w:rsidR="00CE604D">
        <w:rPr>
          <w:rFonts w:ascii="Arial" w:hAnsi="Arial" w:cs="Arial"/>
        </w:rPr>
        <w:t>dificación de la denominación social  de la Empresa de Energía de Bogotá S.A. ESP. Reforma Estatutos Sociales.</w:t>
      </w:r>
    </w:p>
    <w:tbl>
      <w:tblPr>
        <w:tblStyle w:val="Tablaconcuadrcula"/>
        <w:tblpPr w:leftFromText="141" w:rightFromText="141" w:vertAnchor="text" w:horzAnchor="margin" w:tblpXSpec="right" w:tblpY="121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CE604D" w:rsidRPr="0075577F" w:rsidTr="009F56E5">
        <w:trPr>
          <w:trHeight w:val="335"/>
        </w:trPr>
        <w:tc>
          <w:tcPr>
            <w:tcW w:w="959" w:type="dxa"/>
            <w:vAlign w:val="center"/>
          </w:tcPr>
          <w:p w:rsidR="00CE604D" w:rsidRPr="004242E7" w:rsidRDefault="00CE604D" w:rsidP="009F56E5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CE604D" w:rsidRPr="004242E7" w:rsidRDefault="00CE604D" w:rsidP="009F56E5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</w:tr>
      <w:tr w:rsidR="00CE604D" w:rsidRPr="0075577F" w:rsidTr="009F56E5">
        <w:trPr>
          <w:trHeight w:val="521"/>
        </w:trPr>
        <w:tc>
          <w:tcPr>
            <w:tcW w:w="959" w:type="dxa"/>
          </w:tcPr>
          <w:p w:rsidR="00CE604D" w:rsidRPr="0075577F" w:rsidRDefault="00CE604D" w:rsidP="009F56E5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E604D" w:rsidRPr="0075577F" w:rsidRDefault="00CE604D" w:rsidP="009F56E5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Pr="00CE604D" w:rsidRDefault="00CE604D" w:rsidP="00CE604D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Elección de miembros de la Junta Directiva de la Empresa de Energía de Bogotá S.A. ESP.</w:t>
      </w:r>
    </w:p>
    <w:tbl>
      <w:tblPr>
        <w:tblStyle w:val="Tablaconcuadrcula"/>
        <w:tblpPr w:leftFromText="141" w:rightFromText="141" w:vertAnchor="text" w:horzAnchor="margin" w:tblpXSpec="right" w:tblpY="121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CE604D" w:rsidRPr="0075577F" w:rsidTr="009F56E5">
        <w:trPr>
          <w:trHeight w:val="335"/>
        </w:trPr>
        <w:tc>
          <w:tcPr>
            <w:tcW w:w="959" w:type="dxa"/>
            <w:vAlign w:val="center"/>
          </w:tcPr>
          <w:p w:rsidR="00CE604D" w:rsidRPr="004242E7" w:rsidRDefault="00CE604D" w:rsidP="009F56E5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CE604D" w:rsidRPr="004242E7" w:rsidRDefault="00CE604D" w:rsidP="009F56E5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</w:tr>
      <w:tr w:rsidR="00CE604D" w:rsidRPr="0075577F" w:rsidTr="009F56E5">
        <w:trPr>
          <w:trHeight w:val="521"/>
        </w:trPr>
        <w:tc>
          <w:tcPr>
            <w:tcW w:w="959" w:type="dxa"/>
          </w:tcPr>
          <w:p w:rsidR="00CE604D" w:rsidRPr="0075577F" w:rsidRDefault="00CE604D" w:rsidP="009F56E5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E604D" w:rsidRPr="0075577F" w:rsidRDefault="00CE604D" w:rsidP="009F56E5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CE604D" w:rsidRDefault="00CE604D" w:rsidP="00CE604D">
      <w:pPr>
        <w:pStyle w:val="Default"/>
        <w:jc w:val="both"/>
        <w:rPr>
          <w:rFonts w:ascii="Arial" w:hAnsi="Arial" w:cs="Arial"/>
          <w:bCs/>
        </w:rPr>
      </w:pPr>
    </w:p>
    <w:p w:rsidR="00844A86" w:rsidRPr="00CE604D" w:rsidRDefault="00CE604D" w:rsidP="00CE604D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Otorgamiento de garantía corporativa de EEB a TRECSA.</w:t>
      </w:r>
    </w:p>
    <w:tbl>
      <w:tblPr>
        <w:tblStyle w:val="Tablaconcuadrcula"/>
        <w:tblpPr w:leftFromText="141" w:rightFromText="141" w:vertAnchor="text" w:horzAnchor="margin" w:tblpXSpec="right" w:tblpY="121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CE604D" w:rsidRPr="0075577F" w:rsidTr="009F56E5">
        <w:trPr>
          <w:trHeight w:val="335"/>
        </w:trPr>
        <w:tc>
          <w:tcPr>
            <w:tcW w:w="959" w:type="dxa"/>
            <w:vAlign w:val="center"/>
          </w:tcPr>
          <w:p w:rsidR="00CE604D" w:rsidRPr="004242E7" w:rsidRDefault="00CE604D" w:rsidP="009F56E5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CE604D" w:rsidRPr="004242E7" w:rsidRDefault="00CE604D" w:rsidP="009F56E5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</w:tr>
      <w:tr w:rsidR="00CE604D" w:rsidRPr="0075577F" w:rsidTr="009F56E5">
        <w:trPr>
          <w:trHeight w:val="521"/>
        </w:trPr>
        <w:tc>
          <w:tcPr>
            <w:tcW w:w="959" w:type="dxa"/>
          </w:tcPr>
          <w:p w:rsidR="00CE604D" w:rsidRPr="0075577F" w:rsidRDefault="00CE604D" w:rsidP="009F56E5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E604D" w:rsidRPr="0075577F" w:rsidRDefault="00CE604D" w:rsidP="009F56E5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844A86" w:rsidRPr="00D138A8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B17423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B17423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0425EC" w:rsidRDefault="000425EC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75577F" w:rsidRPr="000425EC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0425EC">
        <w:rPr>
          <w:rFonts w:ascii="Arial" w:hAnsi="Arial" w:cs="Arial"/>
          <w:b/>
          <w:bCs/>
          <w:sz w:val="24"/>
          <w:szCs w:val="24"/>
          <w:u w:val="thick"/>
        </w:rPr>
        <w:t>___________________________________</w:t>
      </w:r>
    </w:p>
    <w:p w:rsidR="0075577F" w:rsidRPr="00CE604D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604D">
        <w:rPr>
          <w:rFonts w:ascii="Arial" w:hAnsi="Arial" w:cs="Arial"/>
          <w:bCs/>
          <w:sz w:val="24"/>
          <w:szCs w:val="24"/>
        </w:rPr>
        <w:t>Nombres y apellidos del accionista</w:t>
      </w:r>
    </w:p>
    <w:p w:rsidR="004A3794" w:rsidRPr="00CE604D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577F" w:rsidRPr="00CE604D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thick"/>
        </w:rPr>
      </w:pPr>
      <w:r w:rsidRPr="00CE604D">
        <w:rPr>
          <w:rFonts w:ascii="Arial" w:hAnsi="Arial" w:cs="Arial"/>
          <w:bCs/>
          <w:sz w:val="24"/>
          <w:szCs w:val="24"/>
          <w:u w:val="thick"/>
        </w:rPr>
        <w:t>____</w:t>
      </w:r>
      <w:r w:rsidR="00CE2AF0" w:rsidRPr="00CE604D">
        <w:rPr>
          <w:rFonts w:ascii="Arial" w:hAnsi="Arial" w:cs="Arial"/>
          <w:bCs/>
          <w:sz w:val="24"/>
          <w:szCs w:val="24"/>
          <w:u w:val="thick"/>
        </w:rPr>
        <w:t>_______________________________</w:t>
      </w:r>
    </w:p>
    <w:p w:rsidR="0075577F" w:rsidRPr="00CE604D" w:rsidRDefault="00D44FD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604D">
        <w:rPr>
          <w:rFonts w:ascii="Arial" w:hAnsi="Arial" w:cs="Arial"/>
          <w:bCs/>
          <w:sz w:val="24"/>
          <w:szCs w:val="24"/>
        </w:rPr>
        <w:t>D</w:t>
      </w:r>
      <w:r w:rsidR="0075577F" w:rsidRPr="00CE604D">
        <w:rPr>
          <w:rFonts w:ascii="Arial" w:hAnsi="Arial" w:cs="Arial"/>
          <w:bCs/>
          <w:sz w:val="24"/>
          <w:szCs w:val="24"/>
        </w:rPr>
        <w:t>ocumento de identidad</w:t>
      </w:r>
    </w:p>
    <w:p w:rsidR="004A3794" w:rsidRPr="00CE604D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577F" w:rsidRPr="00CE604D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thick"/>
        </w:rPr>
      </w:pPr>
      <w:r w:rsidRPr="00CE604D">
        <w:rPr>
          <w:rFonts w:ascii="Arial" w:hAnsi="Arial" w:cs="Arial"/>
          <w:bCs/>
          <w:sz w:val="24"/>
          <w:szCs w:val="24"/>
          <w:u w:val="thick"/>
        </w:rPr>
        <w:t>____</w:t>
      </w:r>
      <w:r w:rsidR="00CE2AF0" w:rsidRPr="00CE604D">
        <w:rPr>
          <w:rFonts w:ascii="Arial" w:hAnsi="Arial" w:cs="Arial"/>
          <w:bCs/>
          <w:sz w:val="24"/>
          <w:szCs w:val="24"/>
          <w:u w:val="thick"/>
        </w:rPr>
        <w:t>_______________________________</w:t>
      </w:r>
    </w:p>
    <w:p w:rsidR="0075577F" w:rsidRPr="0075577F" w:rsidRDefault="0075577F" w:rsidP="00CE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04D">
        <w:rPr>
          <w:rFonts w:ascii="Arial" w:hAnsi="Arial" w:cs="Arial"/>
          <w:bCs/>
          <w:sz w:val="24"/>
          <w:szCs w:val="24"/>
        </w:rPr>
        <w:t>Firma del accionista</w:t>
      </w: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AEE"/>
    <w:multiLevelType w:val="hybridMultilevel"/>
    <w:tmpl w:val="F7A4D0E0"/>
    <w:lvl w:ilvl="0" w:tplc="BBE83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FE"/>
    <w:rsid w:val="000425EC"/>
    <w:rsid w:val="002F13B3"/>
    <w:rsid w:val="00346ADD"/>
    <w:rsid w:val="004242E7"/>
    <w:rsid w:val="004A3794"/>
    <w:rsid w:val="006E7EEE"/>
    <w:rsid w:val="006F1510"/>
    <w:rsid w:val="0075577F"/>
    <w:rsid w:val="007A6E50"/>
    <w:rsid w:val="008011FE"/>
    <w:rsid w:val="00844A86"/>
    <w:rsid w:val="009B267C"/>
    <w:rsid w:val="00B17423"/>
    <w:rsid w:val="00CE2AF0"/>
    <w:rsid w:val="00CE604D"/>
    <w:rsid w:val="00D138A8"/>
    <w:rsid w:val="00D14BC7"/>
    <w:rsid w:val="00D44FD4"/>
    <w:rsid w:val="00D471A3"/>
    <w:rsid w:val="00E06985"/>
    <w:rsid w:val="00E649AF"/>
    <w:rsid w:val="00EB20EB"/>
    <w:rsid w:val="00FB2A96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09E18080-11DE-40C8-9ABA-876F714F59B8}"/>
</file>

<file path=customXml/itemProps2.xml><?xml version="1.0" encoding="utf-8"?>
<ds:datastoreItem xmlns:ds="http://schemas.openxmlformats.org/officeDocument/2006/customXml" ds:itemID="{BE99795A-D0FC-4633-9ED4-47FC09226CB0}"/>
</file>

<file path=customXml/itemProps3.xml><?xml version="1.0" encoding="utf-8"?>
<ds:datastoreItem xmlns:ds="http://schemas.openxmlformats.org/officeDocument/2006/customXml" ds:itemID="{E1CCA32C-E966-4656-8A2B-222FB0351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Federico Ortiz Romero</cp:lastModifiedBy>
  <cp:revision>3</cp:revision>
  <dcterms:created xsi:type="dcterms:W3CDTF">2017-09-29T15:24:00Z</dcterms:created>
  <dcterms:modified xsi:type="dcterms:W3CDTF">2017-09-29T15:39:00Z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1185200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