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44A9" w14:textId="77777777" w:rsidR="000C6C32" w:rsidRPr="008A6A6B" w:rsidRDefault="000C6C32" w:rsidP="000C6C32">
      <w:pPr>
        <w:rPr>
          <w:rFonts w:cstheme="minorHAnsi"/>
          <w:lang w:val="es-ES"/>
        </w:rPr>
      </w:pPr>
    </w:p>
    <w:p w14:paraId="4747BF5E" w14:textId="77777777" w:rsidR="000C6C32" w:rsidRDefault="000C6C32" w:rsidP="000C6C32">
      <w:pPr>
        <w:rPr>
          <w:rFonts w:cstheme="minorHAnsi"/>
          <w:b/>
          <w:lang w:val="es-ES"/>
        </w:rPr>
      </w:pPr>
    </w:p>
    <w:p w14:paraId="268546ED" w14:textId="77777777" w:rsidR="000C6C32" w:rsidRPr="004D77A8" w:rsidRDefault="000C6C32" w:rsidP="00753C5C">
      <w:pPr>
        <w:jc w:val="center"/>
        <w:rPr>
          <w:rFonts w:cstheme="minorHAnsi"/>
          <w:b/>
          <w:sz w:val="28"/>
          <w:lang w:val="es-ES"/>
        </w:rPr>
      </w:pPr>
      <w:r w:rsidRPr="004D77A8">
        <w:rPr>
          <w:rFonts w:cstheme="minorHAnsi"/>
          <w:b/>
          <w:sz w:val="28"/>
          <w:lang w:val="es-ES"/>
        </w:rPr>
        <w:t xml:space="preserve">Fiesta de la cultura </w:t>
      </w:r>
      <w:r w:rsidR="00753C5C" w:rsidRPr="004D77A8">
        <w:rPr>
          <w:rFonts w:cstheme="minorHAnsi"/>
          <w:b/>
          <w:sz w:val="28"/>
          <w:lang w:val="es-ES"/>
        </w:rPr>
        <w:t xml:space="preserve">con </w:t>
      </w:r>
      <w:r w:rsidRPr="004D77A8">
        <w:rPr>
          <w:rFonts w:cstheme="minorHAnsi"/>
          <w:b/>
          <w:sz w:val="28"/>
          <w:lang w:val="es-ES"/>
        </w:rPr>
        <w:t xml:space="preserve">buena energía en </w:t>
      </w:r>
      <w:proofErr w:type="spellStart"/>
      <w:r w:rsidRPr="004D77A8">
        <w:rPr>
          <w:rFonts w:cstheme="minorHAnsi"/>
          <w:b/>
          <w:sz w:val="28"/>
          <w:lang w:val="es-ES"/>
        </w:rPr>
        <w:t>Gachancipá</w:t>
      </w:r>
      <w:proofErr w:type="spellEnd"/>
    </w:p>
    <w:p w14:paraId="61FEBA67" w14:textId="77777777" w:rsidR="000C6C32" w:rsidRDefault="000C6C32" w:rsidP="000C6C32">
      <w:pPr>
        <w:rPr>
          <w:rFonts w:cstheme="minorHAnsi"/>
          <w:b/>
          <w:lang w:val="es-ES"/>
        </w:rPr>
      </w:pPr>
    </w:p>
    <w:p w14:paraId="0441E620" w14:textId="79A74F37" w:rsidR="000C6C32" w:rsidRDefault="00812A06" w:rsidP="000C6C32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  <w:i/>
          <w:lang w:val="es-ES"/>
        </w:rPr>
      </w:pPr>
      <w:r>
        <w:rPr>
          <w:rFonts w:cstheme="minorHAnsi"/>
          <w:i/>
          <w:lang w:val="es-ES"/>
        </w:rPr>
        <w:t xml:space="preserve">El </w:t>
      </w:r>
      <w:r w:rsidR="000C6C32" w:rsidRPr="00A13B10">
        <w:rPr>
          <w:rFonts w:cstheme="minorHAnsi"/>
          <w:i/>
          <w:lang w:val="es-ES"/>
        </w:rPr>
        <w:t>Grupo Energía Bogotá</w:t>
      </w:r>
      <w:r>
        <w:rPr>
          <w:rFonts w:cstheme="minorHAnsi"/>
          <w:i/>
          <w:lang w:val="es-ES"/>
        </w:rPr>
        <w:t xml:space="preserve"> (GEB</w:t>
      </w:r>
      <w:r w:rsidR="00CC6F07">
        <w:rPr>
          <w:rFonts w:cstheme="minorHAnsi"/>
          <w:i/>
          <w:lang w:val="es-ES"/>
        </w:rPr>
        <w:t>,</w:t>
      </w:r>
      <w:r>
        <w:rPr>
          <w:rFonts w:cstheme="minorHAnsi"/>
          <w:i/>
          <w:lang w:val="es-ES"/>
        </w:rPr>
        <w:t>)</w:t>
      </w:r>
      <w:r w:rsidR="000C6C32" w:rsidRPr="00A13B10">
        <w:rPr>
          <w:rFonts w:cstheme="minorHAnsi"/>
          <w:i/>
          <w:lang w:val="es-ES"/>
        </w:rPr>
        <w:t xml:space="preserve"> a través de</w:t>
      </w:r>
      <w:r w:rsidR="000C6C32">
        <w:rPr>
          <w:rFonts w:cstheme="minorHAnsi"/>
          <w:i/>
          <w:lang w:val="es-ES"/>
        </w:rPr>
        <w:t xml:space="preserve"> </w:t>
      </w:r>
      <w:r w:rsidR="000C6C32" w:rsidRPr="00A13B10">
        <w:rPr>
          <w:rFonts w:cstheme="minorHAnsi"/>
          <w:i/>
          <w:lang w:val="es-ES"/>
        </w:rPr>
        <w:t>l</w:t>
      </w:r>
      <w:r w:rsidR="000C6C32">
        <w:rPr>
          <w:rFonts w:cstheme="minorHAnsi"/>
          <w:i/>
          <w:lang w:val="es-ES"/>
        </w:rPr>
        <w:t>os p</w:t>
      </w:r>
      <w:r w:rsidR="000C6C32" w:rsidRPr="00A13B10">
        <w:rPr>
          <w:rFonts w:cstheme="minorHAnsi"/>
          <w:i/>
          <w:lang w:val="es-ES"/>
        </w:rPr>
        <w:t>royecto</w:t>
      </w:r>
      <w:r w:rsidR="000C6C32">
        <w:rPr>
          <w:rFonts w:cstheme="minorHAnsi"/>
          <w:i/>
          <w:lang w:val="es-ES"/>
        </w:rPr>
        <w:t>s</w:t>
      </w:r>
      <w:r w:rsidR="000C6C32" w:rsidRPr="00A13B10">
        <w:rPr>
          <w:rFonts w:cstheme="minorHAnsi"/>
          <w:i/>
          <w:lang w:val="es-ES"/>
        </w:rPr>
        <w:t xml:space="preserve"> Norte</w:t>
      </w:r>
      <w:r w:rsidR="000C6C32">
        <w:rPr>
          <w:rFonts w:cstheme="minorHAnsi"/>
          <w:i/>
          <w:lang w:val="es-ES"/>
        </w:rPr>
        <w:t xml:space="preserve"> y Sogamoso</w:t>
      </w:r>
      <w:r w:rsidR="00CC6F07">
        <w:rPr>
          <w:rFonts w:cstheme="minorHAnsi"/>
          <w:i/>
          <w:lang w:val="es-ES"/>
        </w:rPr>
        <w:t xml:space="preserve">, </w:t>
      </w:r>
      <w:r w:rsidR="004D77A8">
        <w:rPr>
          <w:rFonts w:cstheme="minorHAnsi"/>
          <w:i/>
          <w:lang w:val="es-ES"/>
        </w:rPr>
        <w:t>apoya</w:t>
      </w:r>
      <w:r w:rsidR="000C6C32" w:rsidRPr="00A13B10">
        <w:rPr>
          <w:rFonts w:cstheme="minorHAnsi"/>
          <w:i/>
          <w:lang w:val="es-ES"/>
        </w:rPr>
        <w:t xml:space="preserve"> la cultura y el ingenio de</w:t>
      </w:r>
      <w:r>
        <w:rPr>
          <w:rFonts w:cstheme="minorHAnsi"/>
          <w:i/>
          <w:lang w:val="es-ES"/>
        </w:rPr>
        <w:t xml:space="preserve"> los habitantes de</w:t>
      </w:r>
      <w:r w:rsidR="000C6C32" w:rsidRPr="00A13B10">
        <w:rPr>
          <w:rFonts w:cstheme="minorHAnsi"/>
          <w:i/>
          <w:lang w:val="es-ES"/>
        </w:rPr>
        <w:t xml:space="preserve"> </w:t>
      </w:r>
      <w:proofErr w:type="spellStart"/>
      <w:r w:rsidR="000C6C32" w:rsidRPr="00A13B10">
        <w:rPr>
          <w:rFonts w:cstheme="minorHAnsi"/>
          <w:i/>
          <w:lang w:val="es-ES"/>
        </w:rPr>
        <w:t>Gachancipá</w:t>
      </w:r>
      <w:proofErr w:type="spellEnd"/>
    </w:p>
    <w:p w14:paraId="2296EE1D" w14:textId="140A92E0" w:rsidR="00CC6F07" w:rsidRDefault="1FADE83C" w:rsidP="1FADE83C">
      <w:pPr>
        <w:pStyle w:val="Prrafodelista"/>
        <w:numPr>
          <w:ilvl w:val="0"/>
          <w:numId w:val="8"/>
        </w:numPr>
        <w:spacing w:after="160" w:line="259" w:lineRule="auto"/>
        <w:rPr>
          <w:i/>
          <w:iCs/>
          <w:lang w:val="es-ES"/>
        </w:rPr>
      </w:pPr>
      <w:r w:rsidRPr="1FADE83C">
        <w:rPr>
          <w:i/>
          <w:iCs/>
          <w:lang w:val="es-ES"/>
        </w:rPr>
        <w:t xml:space="preserve">El Grupo </w:t>
      </w:r>
      <w:r w:rsidR="00D04CD7">
        <w:rPr>
          <w:i/>
          <w:iCs/>
          <w:lang w:val="es-ES"/>
        </w:rPr>
        <w:t>apoy</w:t>
      </w:r>
      <w:r w:rsidRPr="1FADE83C">
        <w:rPr>
          <w:i/>
          <w:iCs/>
          <w:lang w:val="es-ES"/>
        </w:rPr>
        <w:t xml:space="preserve">ó </w:t>
      </w:r>
      <w:r w:rsidR="00D04CD7">
        <w:rPr>
          <w:i/>
          <w:iCs/>
          <w:lang w:val="es-ES"/>
        </w:rPr>
        <w:t>l</w:t>
      </w:r>
      <w:r w:rsidRPr="1FADE83C">
        <w:rPr>
          <w:i/>
          <w:iCs/>
          <w:lang w:val="es-ES"/>
        </w:rPr>
        <w:t>a semana cultural con actividades para todas las familias</w:t>
      </w:r>
    </w:p>
    <w:p w14:paraId="228967D8" w14:textId="77777777" w:rsidR="000C6C32" w:rsidRPr="00A13B10" w:rsidRDefault="000C6C32" w:rsidP="000C6C32">
      <w:pPr>
        <w:pStyle w:val="Prrafodelista"/>
        <w:rPr>
          <w:rFonts w:cstheme="minorHAnsi"/>
          <w:i/>
          <w:lang w:val="es-ES"/>
        </w:rPr>
      </w:pPr>
    </w:p>
    <w:p w14:paraId="0C618172" w14:textId="02B9FFBC" w:rsidR="000C6C32" w:rsidRDefault="1FADE83C" w:rsidP="1FADE83C">
      <w:pPr>
        <w:jc w:val="both"/>
        <w:rPr>
          <w:lang w:val="es-ES"/>
        </w:rPr>
      </w:pPr>
      <w:proofErr w:type="spellStart"/>
      <w:r w:rsidRPr="1FADE83C">
        <w:rPr>
          <w:b/>
          <w:bCs/>
          <w:lang w:val="es-ES"/>
        </w:rPr>
        <w:t>Gachancipá</w:t>
      </w:r>
      <w:proofErr w:type="spellEnd"/>
      <w:r w:rsidRPr="1FADE83C">
        <w:rPr>
          <w:b/>
          <w:bCs/>
          <w:lang w:val="es-ES"/>
        </w:rPr>
        <w:t xml:space="preserve">, Cundinamarca. Noviembre 15 de 2018. </w:t>
      </w:r>
      <w:r w:rsidRPr="1FADE83C">
        <w:rPr>
          <w:lang w:val="es-ES"/>
        </w:rPr>
        <w:t xml:space="preserve"> Con la participación de más de 5.000 asistentes entre espectadores y participantes, </w:t>
      </w:r>
      <w:proofErr w:type="spellStart"/>
      <w:r w:rsidRPr="1FADE83C">
        <w:rPr>
          <w:lang w:val="es-ES"/>
        </w:rPr>
        <w:t>Gachancipá</w:t>
      </w:r>
      <w:proofErr w:type="spellEnd"/>
      <w:r w:rsidRPr="1FADE83C">
        <w:rPr>
          <w:lang w:val="es-ES"/>
        </w:rPr>
        <w:t xml:space="preserve"> lució lo mejor de su cultura en un evento multitudinario que se realizó entre el 8 al 12 de noviembre. Los habitantes acudieron a cada uno de los puntos de encuentro definidos por la Alcaldía del municipio para participar en un gran despliegue de actividades artísticas, culturales y deportivas.</w:t>
      </w:r>
    </w:p>
    <w:p w14:paraId="13AF99D4" w14:textId="77777777" w:rsidR="00A440B7" w:rsidRPr="008A6A6B" w:rsidRDefault="00A440B7" w:rsidP="000C6C32">
      <w:pPr>
        <w:jc w:val="both"/>
        <w:rPr>
          <w:rFonts w:cstheme="minorHAnsi"/>
          <w:lang w:val="es-ES"/>
        </w:rPr>
      </w:pPr>
    </w:p>
    <w:p w14:paraId="52AD2252" w14:textId="6858E7D9" w:rsidR="000C6C32" w:rsidRPr="008A6A6B" w:rsidRDefault="1FADE83C" w:rsidP="1FADE83C">
      <w:pPr>
        <w:jc w:val="both"/>
        <w:rPr>
          <w:lang w:val="es-ES"/>
        </w:rPr>
      </w:pPr>
      <w:r w:rsidRPr="1FADE83C">
        <w:rPr>
          <w:lang w:val="es-ES"/>
        </w:rPr>
        <w:t xml:space="preserve">El pasado jueves 8 de noviembre los </w:t>
      </w:r>
      <w:proofErr w:type="spellStart"/>
      <w:r w:rsidRPr="1FADE83C">
        <w:rPr>
          <w:lang w:val="es-ES"/>
        </w:rPr>
        <w:t>gachancipeños</w:t>
      </w:r>
      <w:proofErr w:type="spellEnd"/>
      <w:r w:rsidRPr="1FADE83C">
        <w:rPr>
          <w:lang w:val="es-ES"/>
        </w:rPr>
        <w:t xml:space="preserve"> empezaron su día con la alborada a las 5:00 de la mañana y se encontraron con un cielo constelado de sombrillas de vivos colores. El Grupo Energía Bogotá (GEB), en alianza con la Alcaldía municipal, engalanó la calle principal con cerca de 2.000 sombrillas </w:t>
      </w:r>
      <w:r w:rsidR="00446EFB">
        <w:rPr>
          <w:lang w:val="es-ES"/>
        </w:rPr>
        <w:t>que formaban entre ella</w:t>
      </w:r>
      <w:r w:rsidR="00174B3D">
        <w:rPr>
          <w:lang w:val="es-ES"/>
        </w:rPr>
        <w:t>s</w:t>
      </w:r>
      <w:bookmarkStart w:id="0" w:name="_GoBack"/>
      <w:bookmarkEnd w:id="0"/>
      <w:r w:rsidR="00446EFB">
        <w:rPr>
          <w:lang w:val="es-ES"/>
        </w:rPr>
        <w:t xml:space="preserve"> un techo</w:t>
      </w:r>
      <w:r w:rsidRPr="1FADE83C">
        <w:rPr>
          <w:lang w:val="es-ES"/>
        </w:rPr>
        <w:t>, una decoración elogiada por los habitantes y visitantes del municipio.</w:t>
      </w:r>
    </w:p>
    <w:p w14:paraId="570A887E" w14:textId="77777777" w:rsidR="000C6C32" w:rsidRPr="008A6A6B" w:rsidRDefault="000C6C32" w:rsidP="000C6C32">
      <w:pPr>
        <w:jc w:val="both"/>
        <w:rPr>
          <w:rFonts w:cstheme="minorHAnsi"/>
          <w:lang w:val="es-ES"/>
        </w:rPr>
      </w:pPr>
    </w:p>
    <w:p w14:paraId="4A232868" w14:textId="77777777" w:rsidR="00BA35CD" w:rsidRDefault="00812A06" w:rsidP="000C6C32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Con </w:t>
      </w:r>
      <w:r w:rsidR="000C6C32" w:rsidRPr="008A6A6B">
        <w:rPr>
          <w:rFonts w:cstheme="minorHAnsi"/>
          <w:lang w:val="es-ES"/>
        </w:rPr>
        <w:t xml:space="preserve">el slogan, </w:t>
      </w:r>
      <w:r w:rsidR="000C6C32" w:rsidRPr="008A6A6B">
        <w:rPr>
          <w:rFonts w:cstheme="minorHAnsi"/>
          <w:i/>
          <w:lang w:val="es-ES"/>
        </w:rPr>
        <w:t>“La cultura es con la gente y por la gente”</w:t>
      </w:r>
      <w:r w:rsidR="000C6C32" w:rsidRPr="008A6A6B">
        <w:rPr>
          <w:rFonts w:cstheme="minorHAnsi"/>
          <w:lang w:val="es-ES"/>
        </w:rPr>
        <w:t xml:space="preserve">, </w:t>
      </w:r>
      <w:r>
        <w:rPr>
          <w:rFonts w:cstheme="minorHAnsi"/>
          <w:lang w:val="es-ES"/>
        </w:rPr>
        <w:t xml:space="preserve">la semana cultural </w:t>
      </w:r>
      <w:r w:rsidR="000C6C32" w:rsidRPr="008A6A6B">
        <w:rPr>
          <w:rFonts w:cstheme="minorHAnsi"/>
          <w:lang w:val="es-ES"/>
        </w:rPr>
        <w:t xml:space="preserve">abrió espacios para niños, niñas, adolescentes, jóvenes, adultos y ancianos </w:t>
      </w:r>
      <w:r w:rsidR="004D77A8">
        <w:rPr>
          <w:rFonts w:cstheme="minorHAnsi"/>
          <w:lang w:val="es-ES"/>
        </w:rPr>
        <w:t xml:space="preserve">que </w:t>
      </w:r>
      <w:r w:rsidR="000C6C32" w:rsidRPr="008A6A6B">
        <w:rPr>
          <w:rFonts w:cstheme="minorHAnsi"/>
          <w:lang w:val="es-ES"/>
        </w:rPr>
        <w:t>se hicieron presen</w:t>
      </w:r>
      <w:r>
        <w:rPr>
          <w:rFonts w:cstheme="minorHAnsi"/>
          <w:lang w:val="es-ES"/>
        </w:rPr>
        <w:t>tes y participaron con mucho entusiasmo de todas las actividades.</w:t>
      </w:r>
    </w:p>
    <w:p w14:paraId="41D2076E" w14:textId="77777777" w:rsidR="004D77A8" w:rsidRDefault="004D77A8" w:rsidP="000C6C32">
      <w:pPr>
        <w:jc w:val="both"/>
        <w:rPr>
          <w:rFonts w:cstheme="minorHAnsi"/>
          <w:lang w:val="es-ES"/>
        </w:rPr>
      </w:pPr>
    </w:p>
    <w:p w14:paraId="3173E526" w14:textId="2DC23044" w:rsidR="00812A06" w:rsidRDefault="000C6C32" w:rsidP="000C6C32">
      <w:pPr>
        <w:jc w:val="both"/>
        <w:rPr>
          <w:rFonts w:cstheme="minorHAnsi"/>
          <w:color w:val="000000"/>
          <w:shd w:val="clear" w:color="auto" w:fill="FFFFFF"/>
        </w:rPr>
      </w:pPr>
      <w:r w:rsidRPr="008A6A6B">
        <w:rPr>
          <w:rFonts w:cstheme="minorHAnsi"/>
          <w:lang w:val="es-ES"/>
        </w:rPr>
        <w:t>Los concursos contemplaron</w:t>
      </w:r>
      <w:r w:rsidR="00B059F8">
        <w:rPr>
          <w:rFonts w:cstheme="minorHAnsi"/>
          <w:lang w:val="es-ES"/>
        </w:rPr>
        <w:t xml:space="preserve"> 16 categorías, entre ellas</w:t>
      </w:r>
      <w:r w:rsidRPr="008A6A6B">
        <w:rPr>
          <w:rFonts w:cstheme="minorHAnsi"/>
          <w:lang w:val="es-ES"/>
        </w:rPr>
        <w:t xml:space="preserve"> la </w:t>
      </w:r>
      <w:r w:rsidRPr="008A6A6B">
        <w:rPr>
          <w:rFonts w:cstheme="minorHAnsi"/>
          <w:color w:val="000030"/>
          <w:shd w:val="clear" w:color="auto" w:fill="FFFFFF"/>
        </w:rPr>
        <w:t>n</w:t>
      </w:r>
      <w:r w:rsidRPr="008A6A6B">
        <w:rPr>
          <w:rFonts w:cstheme="minorHAnsi"/>
          <w:color w:val="000000"/>
          <w:shd w:val="clear" w:color="auto" w:fill="FFFFFF"/>
        </w:rPr>
        <w:t>oche de fantasía y creatividad, la carrera atlética de la mujer, la noche de los mejores y la noche d</w:t>
      </w:r>
      <w:r>
        <w:rPr>
          <w:rFonts w:cstheme="minorHAnsi"/>
          <w:color w:val="000000"/>
          <w:shd w:val="clear" w:color="auto" w:fill="FFFFFF"/>
        </w:rPr>
        <w:t xml:space="preserve">e gala del artista </w:t>
      </w:r>
      <w:proofErr w:type="spellStart"/>
      <w:r>
        <w:rPr>
          <w:rFonts w:cstheme="minorHAnsi"/>
          <w:color w:val="000000"/>
          <w:shd w:val="clear" w:color="auto" w:fill="FFFFFF"/>
        </w:rPr>
        <w:t>gachancipeño</w:t>
      </w:r>
      <w:proofErr w:type="spellEnd"/>
      <w:r>
        <w:rPr>
          <w:rFonts w:cstheme="minorHAnsi"/>
          <w:color w:val="000000"/>
          <w:shd w:val="clear" w:color="auto" w:fill="FFFFFF"/>
        </w:rPr>
        <w:t>. También el concurso del hombre más fuerte, el torneo de robots, el concurso aviones de papel y</w:t>
      </w:r>
      <w:r w:rsidRPr="008A6A6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el </w:t>
      </w:r>
      <w:r w:rsidRPr="008A6A6B">
        <w:rPr>
          <w:rFonts w:cstheme="minorHAnsi"/>
          <w:color w:val="000000"/>
          <w:shd w:val="clear" w:color="auto" w:fill="FFFFFF"/>
        </w:rPr>
        <w:t>festival de arte al viento</w:t>
      </w:r>
      <w:r>
        <w:rPr>
          <w:rFonts w:cstheme="minorHAnsi"/>
          <w:color w:val="000000"/>
          <w:shd w:val="clear" w:color="auto" w:fill="FFFFFF"/>
        </w:rPr>
        <w:t xml:space="preserve">, entre otros, en donde el </w:t>
      </w:r>
      <w:r w:rsidR="004D77A8">
        <w:rPr>
          <w:rFonts w:cstheme="minorHAnsi"/>
          <w:color w:val="000000"/>
          <w:shd w:val="clear" w:color="auto" w:fill="FFFFFF"/>
        </w:rPr>
        <w:t xml:space="preserve">GEB ofreció </w:t>
      </w:r>
      <w:r>
        <w:rPr>
          <w:rFonts w:cstheme="minorHAnsi"/>
          <w:color w:val="000000"/>
          <w:shd w:val="clear" w:color="auto" w:fill="FFFFFF"/>
        </w:rPr>
        <w:t xml:space="preserve">un </w:t>
      </w:r>
      <w:r w:rsidR="00446EFB">
        <w:rPr>
          <w:rFonts w:cstheme="minorHAnsi"/>
          <w:color w:val="000000"/>
          <w:shd w:val="clear" w:color="auto" w:fill="FFFFFF"/>
        </w:rPr>
        <w:t>reconocimiento</w:t>
      </w:r>
      <w:r>
        <w:rPr>
          <w:rFonts w:cstheme="minorHAnsi"/>
          <w:color w:val="000000"/>
          <w:shd w:val="clear" w:color="auto" w:fill="FFFFFF"/>
        </w:rPr>
        <w:t xml:space="preserve"> a los participantes con </w:t>
      </w:r>
      <w:r w:rsidR="00B059F8">
        <w:rPr>
          <w:rFonts w:cstheme="minorHAnsi"/>
          <w:i/>
          <w:color w:val="000000"/>
          <w:shd w:val="clear" w:color="auto" w:fill="FFFFFF"/>
        </w:rPr>
        <w:t xml:space="preserve">“La Mejor Energía”. </w:t>
      </w:r>
      <w:r w:rsidR="00B059F8">
        <w:rPr>
          <w:rFonts w:cstheme="minorHAnsi"/>
          <w:color w:val="000000"/>
          <w:shd w:val="clear" w:color="auto" w:fill="FFFFFF"/>
        </w:rPr>
        <w:t>A</w:t>
      </w:r>
      <w:r w:rsidR="00B059F8" w:rsidRPr="00B059F8">
        <w:rPr>
          <w:rFonts w:cstheme="minorHAnsi"/>
          <w:color w:val="000000"/>
          <w:shd w:val="clear" w:color="auto" w:fill="FFFFFF"/>
        </w:rPr>
        <w:t xml:space="preserve">lrededor </w:t>
      </w:r>
      <w:r w:rsidR="00B059F8">
        <w:rPr>
          <w:rFonts w:cstheme="minorHAnsi"/>
          <w:color w:val="000000"/>
          <w:shd w:val="clear" w:color="auto" w:fill="FFFFFF"/>
        </w:rPr>
        <w:t>de 36</w:t>
      </w:r>
      <w:r w:rsidR="00B059F8" w:rsidRPr="00B059F8">
        <w:rPr>
          <w:rFonts w:cstheme="minorHAnsi"/>
          <w:color w:val="000000"/>
          <w:shd w:val="clear" w:color="auto" w:fill="FFFFFF"/>
        </w:rPr>
        <w:t xml:space="preserve"> p</w:t>
      </w:r>
      <w:r w:rsidR="00812A06">
        <w:rPr>
          <w:rFonts w:cstheme="minorHAnsi"/>
          <w:color w:val="000000"/>
          <w:shd w:val="clear" w:color="auto" w:fill="FFFFFF"/>
        </w:rPr>
        <w:t xml:space="preserve">ersonas recibieron </w:t>
      </w:r>
      <w:r w:rsidR="00446EFB">
        <w:rPr>
          <w:rFonts w:cstheme="minorHAnsi"/>
          <w:color w:val="000000"/>
          <w:shd w:val="clear" w:color="auto" w:fill="FFFFFF"/>
        </w:rPr>
        <w:t>esta distinción</w:t>
      </w:r>
      <w:r w:rsidR="00812A06">
        <w:rPr>
          <w:rFonts w:cstheme="minorHAnsi"/>
          <w:color w:val="000000"/>
          <w:shd w:val="clear" w:color="auto" w:fill="FFFFFF"/>
        </w:rPr>
        <w:t>.</w:t>
      </w:r>
    </w:p>
    <w:p w14:paraId="462AA2A5" w14:textId="77777777" w:rsidR="00812A06" w:rsidRDefault="00B059F8" w:rsidP="000C6C3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6CAE647D" w14:textId="4A464EFC" w:rsidR="000C6C32" w:rsidRDefault="000C6C32" w:rsidP="1FADE83C">
      <w:pPr>
        <w:jc w:val="both"/>
        <w:rPr>
          <w:color w:val="000000" w:themeColor="text1"/>
        </w:rPr>
      </w:pPr>
      <w:r w:rsidRPr="1FADE83C">
        <w:rPr>
          <w:color w:val="000000"/>
          <w:shd w:val="clear" w:color="auto" w:fill="FFFFFF"/>
        </w:rPr>
        <w:t xml:space="preserve">La presencia del Grupo fue permanente con el </w:t>
      </w:r>
      <w:r w:rsidRPr="1FADE83C">
        <w:rPr>
          <w:i/>
          <w:iCs/>
          <w:color w:val="000000"/>
          <w:shd w:val="clear" w:color="auto" w:fill="FFFFFF"/>
        </w:rPr>
        <w:t>“Festival de la Energía”</w:t>
      </w:r>
      <w:r w:rsidR="00812A06" w:rsidRPr="1FADE83C">
        <w:rPr>
          <w:i/>
          <w:iCs/>
          <w:color w:val="000000"/>
          <w:shd w:val="clear" w:color="auto" w:fill="FFFFFF"/>
        </w:rPr>
        <w:t xml:space="preserve">. </w:t>
      </w:r>
      <w:r w:rsidR="00812A06" w:rsidRPr="1FADE83C">
        <w:rPr>
          <w:color w:val="000000"/>
          <w:shd w:val="clear" w:color="auto" w:fill="FFFFFF"/>
        </w:rPr>
        <w:t>Durante los días del evento, los asistentes disfrutaron</w:t>
      </w:r>
      <w:r w:rsidRPr="1FADE83C">
        <w:rPr>
          <w:color w:val="000000"/>
          <w:shd w:val="clear" w:color="auto" w:fill="FFFFFF"/>
        </w:rPr>
        <w:t xml:space="preserve"> de intervenciones artísticas de malabaristas y </w:t>
      </w:r>
      <w:proofErr w:type="spellStart"/>
      <w:r w:rsidRPr="1FADE83C">
        <w:rPr>
          <w:color w:val="000000"/>
          <w:shd w:val="clear" w:color="auto" w:fill="FFFFFF"/>
        </w:rPr>
        <w:t>zanqueros</w:t>
      </w:r>
      <w:proofErr w:type="spellEnd"/>
      <w:r w:rsidRPr="1FADE83C">
        <w:rPr>
          <w:color w:val="000000"/>
          <w:shd w:val="clear" w:color="auto" w:fill="FFFFFF"/>
        </w:rPr>
        <w:t>, concursos y competencias para los niños e inflables y piscinas de pelotas para los más pequeños</w:t>
      </w:r>
      <w:r w:rsidR="0032409F" w:rsidRPr="1FADE83C">
        <w:rPr>
          <w:color w:val="000000"/>
          <w:shd w:val="clear" w:color="auto" w:fill="FFFFFF"/>
        </w:rPr>
        <w:t xml:space="preserve"> quienes se sumaron a la fiesta a su manera</w:t>
      </w:r>
      <w:r w:rsidRPr="1FADE83C">
        <w:rPr>
          <w:color w:val="000000"/>
          <w:shd w:val="clear" w:color="auto" w:fill="FFFFFF"/>
        </w:rPr>
        <w:t xml:space="preserve">. También </w:t>
      </w:r>
      <w:r w:rsidR="00812A06" w:rsidRPr="1FADE83C">
        <w:rPr>
          <w:color w:val="000000"/>
          <w:shd w:val="clear" w:color="auto" w:fill="FFFFFF"/>
        </w:rPr>
        <w:t xml:space="preserve">el GEB le endulzó la vida a más de 6.000 personas con </w:t>
      </w:r>
      <w:r w:rsidRPr="1FADE83C">
        <w:rPr>
          <w:color w:val="000000"/>
          <w:shd w:val="clear" w:color="auto" w:fill="FFFFFF"/>
        </w:rPr>
        <w:t>algodones de azúcar</w:t>
      </w:r>
      <w:r w:rsidR="00812A06" w:rsidRPr="1FADE83C">
        <w:rPr>
          <w:color w:val="000000"/>
          <w:shd w:val="clear" w:color="auto" w:fill="FFFFFF"/>
        </w:rPr>
        <w:t>.</w:t>
      </w:r>
    </w:p>
    <w:p w14:paraId="7951F35D" w14:textId="77777777" w:rsidR="000C6C32" w:rsidRDefault="000C6C32" w:rsidP="000C6C32">
      <w:pPr>
        <w:jc w:val="both"/>
        <w:rPr>
          <w:rFonts w:cstheme="minorHAnsi"/>
          <w:color w:val="000000"/>
          <w:shd w:val="clear" w:color="auto" w:fill="FFFFFF"/>
        </w:rPr>
      </w:pPr>
    </w:p>
    <w:p w14:paraId="57F21C9D" w14:textId="77777777" w:rsidR="000C6C32" w:rsidRDefault="000C6C32" w:rsidP="000C6C3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El Grupo Energía Bogotá está comprometido con el apoyo a la cultura, las artes y la recreación de los colombianos es por ello </w:t>
      </w:r>
      <w:proofErr w:type="gramStart"/>
      <w:r>
        <w:rPr>
          <w:rFonts w:cstheme="minorHAnsi"/>
          <w:color w:val="000000"/>
          <w:shd w:val="clear" w:color="auto" w:fill="FFFFFF"/>
        </w:rPr>
        <w:t>que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con sus acciones apunta a hacer gala de su consigna, convertir, una vez más, la energía en buenas acciones. </w:t>
      </w:r>
    </w:p>
    <w:p w14:paraId="7E40872D" w14:textId="77777777" w:rsidR="00E53CE2" w:rsidRPr="00AD6BB4" w:rsidRDefault="00E53CE2" w:rsidP="00E05EE2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14:paraId="0C8EC8E1" w14:textId="77777777" w:rsidR="00E53347" w:rsidRPr="00AD6BB4" w:rsidRDefault="00E53347" w:rsidP="00E05EE2">
      <w:pPr>
        <w:jc w:val="both"/>
        <w:rPr>
          <w:rFonts w:cstheme="minorHAnsi"/>
          <w:sz w:val="28"/>
          <w:szCs w:val="28"/>
          <w:lang w:val="es-CO"/>
        </w:rPr>
      </w:pPr>
    </w:p>
    <w:p w14:paraId="5CBD1935" w14:textId="77777777" w:rsidR="00424785" w:rsidRPr="000C6C32" w:rsidRDefault="00424785" w:rsidP="00E05EE2">
      <w:pPr>
        <w:jc w:val="both"/>
        <w:rPr>
          <w:rFonts w:cstheme="minorHAnsi"/>
        </w:rPr>
      </w:pPr>
      <w:r w:rsidRPr="000C6C32">
        <w:rPr>
          <w:rFonts w:cstheme="minorHAnsi"/>
        </w:rPr>
        <w:t xml:space="preserve">Sandra Milena </w:t>
      </w:r>
      <w:proofErr w:type="spellStart"/>
      <w:r w:rsidRPr="000C6C32">
        <w:rPr>
          <w:rFonts w:cstheme="minorHAnsi"/>
        </w:rPr>
        <w:t>Pulgarín</w:t>
      </w:r>
      <w:proofErr w:type="spellEnd"/>
      <w:r w:rsidRPr="000C6C32">
        <w:rPr>
          <w:rFonts w:cstheme="minorHAnsi"/>
        </w:rPr>
        <w:t xml:space="preserve"> Sandoval</w:t>
      </w:r>
    </w:p>
    <w:p w14:paraId="5D7CEC4E" w14:textId="77777777" w:rsidR="00424785" w:rsidRPr="000C6C32" w:rsidRDefault="00424785" w:rsidP="00E05EE2">
      <w:pPr>
        <w:jc w:val="both"/>
        <w:rPr>
          <w:rFonts w:cstheme="minorHAnsi"/>
        </w:rPr>
      </w:pPr>
      <w:r w:rsidRPr="000C6C32">
        <w:rPr>
          <w:rFonts w:cstheme="minorHAnsi"/>
        </w:rPr>
        <w:t xml:space="preserve">Asesora - Dirección de Comunicaciones </w:t>
      </w:r>
    </w:p>
    <w:p w14:paraId="1C825550" w14:textId="77777777" w:rsidR="00424785" w:rsidRPr="000C6C32" w:rsidRDefault="00424785" w:rsidP="00E05EE2">
      <w:pPr>
        <w:jc w:val="both"/>
        <w:rPr>
          <w:rFonts w:cstheme="minorHAnsi"/>
          <w:lang w:val="en-US"/>
        </w:rPr>
      </w:pPr>
      <w:r w:rsidRPr="000C6C32">
        <w:rPr>
          <w:rFonts w:cstheme="minorHAnsi"/>
          <w:lang w:val="en-US"/>
        </w:rPr>
        <w:t xml:space="preserve">(57-1) 3268000 ext. 1792 / </w:t>
      </w:r>
      <w:proofErr w:type="spellStart"/>
      <w:r w:rsidRPr="000C6C32">
        <w:rPr>
          <w:rFonts w:cstheme="minorHAnsi"/>
          <w:lang w:val="en-US"/>
        </w:rPr>
        <w:t>Cel</w:t>
      </w:r>
      <w:proofErr w:type="spellEnd"/>
      <w:r w:rsidRPr="000C6C32">
        <w:rPr>
          <w:rFonts w:cstheme="minorHAnsi"/>
          <w:lang w:val="en-US"/>
        </w:rPr>
        <w:t xml:space="preserve"> 316 5316747</w:t>
      </w:r>
    </w:p>
    <w:p w14:paraId="4F0FA3E5" w14:textId="77777777" w:rsidR="00424785" w:rsidRPr="000C6C32" w:rsidRDefault="00424785" w:rsidP="00E05EE2">
      <w:pPr>
        <w:jc w:val="both"/>
        <w:rPr>
          <w:rFonts w:cstheme="minorHAnsi"/>
          <w:lang w:val="en-US"/>
        </w:rPr>
      </w:pPr>
      <w:r w:rsidRPr="000C6C32">
        <w:rPr>
          <w:rFonts w:cstheme="minorHAnsi"/>
          <w:lang w:val="en-US"/>
        </w:rPr>
        <w:t>spulgarin@geb.com.co</w:t>
      </w:r>
    </w:p>
    <w:p w14:paraId="260F6D1F" w14:textId="77777777" w:rsidR="00424785" w:rsidRPr="000C6C32" w:rsidRDefault="003062C0" w:rsidP="00E05EE2">
      <w:pPr>
        <w:jc w:val="both"/>
        <w:rPr>
          <w:rFonts w:cstheme="minorHAnsi"/>
        </w:rPr>
      </w:pPr>
      <w:r>
        <w:rPr>
          <w:rFonts w:cstheme="minorHAnsi"/>
        </w:rPr>
        <w:t>Carrera 7 No 71 - 44 Piso: 18</w:t>
      </w:r>
    </w:p>
    <w:p w14:paraId="38DA0B70" w14:textId="77777777" w:rsidR="00424785" w:rsidRPr="000C6C32" w:rsidRDefault="00C813EF" w:rsidP="00E05EE2">
      <w:pPr>
        <w:jc w:val="both"/>
        <w:rPr>
          <w:rFonts w:cstheme="minorHAnsi"/>
          <w:lang w:val="es-CO"/>
        </w:rPr>
      </w:pPr>
      <w:hyperlink r:id="rId8" w:history="1">
        <w:r w:rsidR="00424785" w:rsidRPr="000C6C32">
          <w:rPr>
            <w:rStyle w:val="Hipervnculo"/>
            <w:rFonts w:cstheme="minorHAnsi"/>
          </w:rPr>
          <w:t>www.grupoenergiabogota.com</w:t>
        </w:r>
      </w:hyperlink>
      <w:r w:rsidR="00424785" w:rsidRPr="000C6C32">
        <w:rPr>
          <w:rFonts w:cstheme="minorHAnsi"/>
        </w:rPr>
        <w:t xml:space="preserve"> </w:t>
      </w:r>
    </w:p>
    <w:p w14:paraId="1FF5A4FA" w14:textId="77777777" w:rsidR="00424785" w:rsidRPr="000C6C32" w:rsidRDefault="00424785" w:rsidP="00E05EE2">
      <w:pPr>
        <w:jc w:val="both"/>
        <w:rPr>
          <w:rFonts w:cstheme="minorHAnsi"/>
          <w:lang w:val="es-CO"/>
        </w:rPr>
      </w:pPr>
    </w:p>
    <w:p w14:paraId="2DC6C3C4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14:paraId="3D5111D7" w14:textId="77777777"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14:paraId="6A264490" w14:textId="77777777" w:rsidR="00E53347" w:rsidRDefault="00E5334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14:paraId="592131E3" w14:textId="77777777" w:rsidR="006425C7" w:rsidRPr="00A23915" w:rsidRDefault="006425C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14:paraId="6983A8AE" w14:textId="77777777" w:rsidR="009F6D22" w:rsidRDefault="009F6D22" w:rsidP="00E05EE2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14:paraId="7AEB0588" w14:textId="77777777" w:rsidR="00E53347" w:rsidRPr="00A23915" w:rsidRDefault="00E53347" w:rsidP="00E05EE2">
      <w:pPr>
        <w:jc w:val="both"/>
        <w:rPr>
          <w:rFonts w:cstheme="minorHAnsi"/>
          <w:sz w:val="28"/>
          <w:szCs w:val="28"/>
          <w:lang w:val="es-ES"/>
        </w:rPr>
      </w:pPr>
    </w:p>
    <w:p w14:paraId="254028F2" w14:textId="77777777"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p w14:paraId="296F8D2E" w14:textId="77777777"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sectPr w:rsidR="009F6D22" w:rsidRPr="00A23915" w:rsidSect="00E53372">
      <w:headerReference w:type="default" r:id="rId9"/>
      <w:footerReference w:type="default" r:id="rId10"/>
      <w:pgSz w:w="12240" w:h="15840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CD1D" w14:textId="77777777" w:rsidR="00C813EF" w:rsidRDefault="00C813EF" w:rsidP="00AC10BB">
      <w:r>
        <w:separator/>
      </w:r>
    </w:p>
  </w:endnote>
  <w:endnote w:type="continuationSeparator" w:id="0">
    <w:p w14:paraId="5944DC57" w14:textId="77777777" w:rsidR="00C813EF" w:rsidRDefault="00C813EF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9AEB" w14:textId="77777777" w:rsidR="00AC10BB" w:rsidRDefault="00874DC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93EBD62" wp14:editId="36F43D3B">
          <wp:simplePos x="0" y="0"/>
          <wp:positionH relativeFrom="column">
            <wp:posOffset>-1395937</wp:posOffset>
          </wp:positionH>
          <wp:positionV relativeFrom="paragraph">
            <wp:posOffset>-228939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3AEA" w14:textId="77777777" w:rsidR="00C813EF" w:rsidRDefault="00C813EF" w:rsidP="00AC10BB">
      <w:r>
        <w:separator/>
      </w:r>
    </w:p>
  </w:footnote>
  <w:footnote w:type="continuationSeparator" w:id="0">
    <w:p w14:paraId="6D3A3CAF" w14:textId="77777777" w:rsidR="00C813EF" w:rsidRDefault="00C813EF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DFFB" w14:textId="77777777" w:rsidR="00AC10BB" w:rsidRDefault="00C9267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62FE8A" wp14:editId="45CBDF35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537F"/>
    <w:multiLevelType w:val="hybridMultilevel"/>
    <w:tmpl w:val="EB7A3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ACF"/>
    <w:multiLevelType w:val="multilevel"/>
    <w:tmpl w:val="878E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3BC0"/>
    <w:multiLevelType w:val="hybridMultilevel"/>
    <w:tmpl w:val="E136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5F8"/>
    <w:multiLevelType w:val="hybridMultilevel"/>
    <w:tmpl w:val="4542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5D4"/>
    <w:multiLevelType w:val="hybridMultilevel"/>
    <w:tmpl w:val="D8C488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E5B16"/>
    <w:multiLevelType w:val="hybridMultilevel"/>
    <w:tmpl w:val="6D04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43E3"/>
    <w:multiLevelType w:val="hybridMultilevel"/>
    <w:tmpl w:val="16866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33E5"/>
    <w:multiLevelType w:val="hybridMultilevel"/>
    <w:tmpl w:val="2FFA0C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0BB"/>
    <w:rsid w:val="00010CB7"/>
    <w:rsid w:val="00023699"/>
    <w:rsid w:val="0003576A"/>
    <w:rsid w:val="00035EAD"/>
    <w:rsid w:val="00052DEE"/>
    <w:rsid w:val="0005770D"/>
    <w:rsid w:val="000800D3"/>
    <w:rsid w:val="000B27C6"/>
    <w:rsid w:val="000C6C32"/>
    <w:rsid w:val="000D4FB7"/>
    <w:rsid w:val="00115B8C"/>
    <w:rsid w:val="00131E6C"/>
    <w:rsid w:val="00164A1C"/>
    <w:rsid w:val="00174B3D"/>
    <w:rsid w:val="00187CE0"/>
    <w:rsid w:val="001A5EDE"/>
    <w:rsid w:val="001B65FA"/>
    <w:rsid w:val="00203579"/>
    <w:rsid w:val="00262D33"/>
    <w:rsid w:val="00272B3D"/>
    <w:rsid w:val="0028156E"/>
    <w:rsid w:val="003062C0"/>
    <w:rsid w:val="0032409F"/>
    <w:rsid w:val="00326134"/>
    <w:rsid w:val="003313B6"/>
    <w:rsid w:val="00351B3A"/>
    <w:rsid w:val="0035641B"/>
    <w:rsid w:val="003641F4"/>
    <w:rsid w:val="003930E0"/>
    <w:rsid w:val="003A2E0B"/>
    <w:rsid w:val="003A71AE"/>
    <w:rsid w:val="003F342C"/>
    <w:rsid w:val="00424785"/>
    <w:rsid w:val="00426873"/>
    <w:rsid w:val="00427895"/>
    <w:rsid w:val="00446EFB"/>
    <w:rsid w:val="004606F8"/>
    <w:rsid w:val="004A5F81"/>
    <w:rsid w:val="004A7332"/>
    <w:rsid w:val="004B5E61"/>
    <w:rsid w:val="004D77A8"/>
    <w:rsid w:val="005036FF"/>
    <w:rsid w:val="00503B3A"/>
    <w:rsid w:val="00521FC4"/>
    <w:rsid w:val="00522CAF"/>
    <w:rsid w:val="00577E74"/>
    <w:rsid w:val="005A1B98"/>
    <w:rsid w:val="005C2302"/>
    <w:rsid w:val="005E2950"/>
    <w:rsid w:val="0060750D"/>
    <w:rsid w:val="006425C7"/>
    <w:rsid w:val="00660927"/>
    <w:rsid w:val="00661C81"/>
    <w:rsid w:val="006908F8"/>
    <w:rsid w:val="0071576D"/>
    <w:rsid w:val="00742E93"/>
    <w:rsid w:val="00753C5C"/>
    <w:rsid w:val="00754FEE"/>
    <w:rsid w:val="00802FF2"/>
    <w:rsid w:val="00803570"/>
    <w:rsid w:val="00812A06"/>
    <w:rsid w:val="00835C03"/>
    <w:rsid w:val="00845129"/>
    <w:rsid w:val="008725CA"/>
    <w:rsid w:val="00874DCE"/>
    <w:rsid w:val="008B7971"/>
    <w:rsid w:val="008D106D"/>
    <w:rsid w:val="00915F51"/>
    <w:rsid w:val="00944386"/>
    <w:rsid w:val="0099222A"/>
    <w:rsid w:val="0099692A"/>
    <w:rsid w:val="009B6043"/>
    <w:rsid w:val="009F6D22"/>
    <w:rsid w:val="00A23915"/>
    <w:rsid w:val="00A440B7"/>
    <w:rsid w:val="00A56F2B"/>
    <w:rsid w:val="00A8551E"/>
    <w:rsid w:val="00A942BE"/>
    <w:rsid w:val="00AA3506"/>
    <w:rsid w:val="00AB4A7D"/>
    <w:rsid w:val="00AC10BB"/>
    <w:rsid w:val="00AC6CEC"/>
    <w:rsid w:val="00AD6BB4"/>
    <w:rsid w:val="00AE0A50"/>
    <w:rsid w:val="00B059F8"/>
    <w:rsid w:val="00B273BC"/>
    <w:rsid w:val="00B65983"/>
    <w:rsid w:val="00B8428B"/>
    <w:rsid w:val="00BA35CD"/>
    <w:rsid w:val="00BB4585"/>
    <w:rsid w:val="00BD501B"/>
    <w:rsid w:val="00BE44E0"/>
    <w:rsid w:val="00BF2D67"/>
    <w:rsid w:val="00C00F30"/>
    <w:rsid w:val="00C01142"/>
    <w:rsid w:val="00C06CC2"/>
    <w:rsid w:val="00C1061C"/>
    <w:rsid w:val="00C12EF9"/>
    <w:rsid w:val="00C618A7"/>
    <w:rsid w:val="00C813EF"/>
    <w:rsid w:val="00C865BB"/>
    <w:rsid w:val="00C86B55"/>
    <w:rsid w:val="00C9267D"/>
    <w:rsid w:val="00CA379D"/>
    <w:rsid w:val="00CC6F07"/>
    <w:rsid w:val="00D04CD7"/>
    <w:rsid w:val="00D42AD1"/>
    <w:rsid w:val="00D456D8"/>
    <w:rsid w:val="00DA3B6E"/>
    <w:rsid w:val="00DB3DFC"/>
    <w:rsid w:val="00E05EE2"/>
    <w:rsid w:val="00E140CE"/>
    <w:rsid w:val="00E45E35"/>
    <w:rsid w:val="00E53347"/>
    <w:rsid w:val="00E53372"/>
    <w:rsid w:val="00E53CE2"/>
    <w:rsid w:val="00EA6000"/>
    <w:rsid w:val="00ED0F78"/>
    <w:rsid w:val="00ED2542"/>
    <w:rsid w:val="00F11DEE"/>
    <w:rsid w:val="00F804E5"/>
    <w:rsid w:val="00FA23F7"/>
    <w:rsid w:val="00FB03CD"/>
    <w:rsid w:val="00FF735B"/>
    <w:rsid w:val="1FADE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B824DB"/>
  <w14:defaultImageDpi w14:val="32767"/>
  <w15:docId w15:val="{269C5973-5C57-144E-9950-8C2157C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energiabogo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DFB075-7CE4-F449-BC27-F8F1F45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Maria Alejandra Garcia</cp:lastModifiedBy>
  <cp:revision>7</cp:revision>
  <cp:lastPrinted>2018-11-16T12:34:00Z</cp:lastPrinted>
  <dcterms:created xsi:type="dcterms:W3CDTF">2018-11-15T21:48:00Z</dcterms:created>
  <dcterms:modified xsi:type="dcterms:W3CDTF">2018-11-16T13:01:00Z</dcterms:modified>
</cp:coreProperties>
</file>